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97D" w:rsidRPr="00B002FA" w:rsidRDefault="0013728C" w:rsidP="00A4397D">
      <w:pPr>
        <w:ind w:right="-1" w:firstLine="709"/>
        <w:jc w:val="both"/>
      </w:pPr>
      <w:r w:rsidRPr="00B002FA">
        <w:t xml:space="preserve">01.10.2025 </w:t>
      </w:r>
      <w:r w:rsidR="00A4397D" w:rsidRPr="00B002FA">
        <w:t xml:space="preserve">ГБДОУ детский сад общеразвивающего вида № 39 с приоритетным осуществлением деятельности по художественно-эстетическому развитию детей Адмиралтейского района Санкт-Петербурга (далее – ГБДОУ детский сад № 39) </w:t>
      </w:r>
      <w:r w:rsidR="00A4397D" w:rsidRPr="00B002FA">
        <w:rPr>
          <w:b/>
        </w:rPr>
        <w:t>в рамках Всероссийской научно-практической конференции «Развитие воспитательного потенциала семьи: традиции и инновации»</w:t>
      </w:r>
      <w:r w:rsidR="00A4397D" w:rsidRPr="00B002FA">
        <w:t xml:space="preserve"> провели  педагогический практикум </w:t>
      </w:r>
      <w:r w:rsidR="00A4397D" w:rsidRPr="00B002FA">
        <w:rPr>
          <w:b/>
        </w:rPr>
        <w:t>«Академия просвещения родителей: современные подходы сотрудничества с родителями»</w:t>
      </w:r>
      <w:r w:rsidR="00A4397D" w:rsidRPr="00B002FA">
        <w:t xml:space="preserve"> (далее – педагогический практикум).</w:t>
      </w:r>
    </w:p>
    <w:p w:rsidR="00A4397D" w:rsidRPr="00B002FA" w:rsidRDefault="00A4397D" w:rsidP="00A4397D">
      <w:pPr>
        <w:ind w:right="-1" w:firstLine="709"/>
        <w:jc w:val="both"/>
      </w:pPr>
      <w:r w:rsidRPr="00B002FA">
        <w:t>Педагогический практикум прошел при поддержке:</w:t>
      </w:r>
    </w:p>
    <w:p w:rsidR="00A4397D" w:rsidRPr="00B002FA" w:rsidRDefault="00B7145D" w:rsidP="00B7145D">
      <w:pPr>
        <w:ind w:right="153" w:firstLine="709"/>
        <w:jc w:val="both"/>
      </w:pPr>
      <w:r w:rsidRPr="00B002FA">
        <w:t xml:space="preserve">- </w:t>
      </w:r>
      <w:r w:rsidR="00A4397D" w:rsidRPr="00B002FA">
        <w:t>Санкт-Петербургского регионального отделение Всероссийской общественной организации содействия развитию профессиональной сферы дошкольного образования «Воспитатели России»</w:t>
      </w:r>
    </w:p>
    <w:p w:rsidR="00A4397D" w:rsidRPr="00B002FA" w:rsidRDefault="00B7145D" w:rsidP="00B7145D">
      <w:pPr>
        <w:ind w:right="153" w:firstLine="709"/>
        <w:jc w:val="both"/>
      </w:pPr>
      <w:r w:rsidRPr="00B002FA">
        <w:t xml:space="preserve">- </w:t>
      </w:r>
      <w:r w:rsidR="00A4397D" w:rsidRPr="00B002FA">
        <w:t>СПб</w:t>
      </w:r>
      <w:r w:rsidR="00A4397D" w:rsidRPr="00B002FA">
        <w:rPr>
          <w:spacing w:val="-3"/>
        </w:rPr>
        <w:t xml:space="preserve"> </w:t>
      </w:r>
      <w:r w:rsidR="00A4397D" w:rsidRPr="00B002FA">
        <w:t>Академии постдипломного педагогического образования</w:t>
      </w:r>
      <w:r w:rsidR="00A4397D" w:rsidRPr="00B002FA">
        <w:rPr>
          <w:spacing w:val="1"/>
        </w:rPr>
        <w:t xml:space="preserve"> </w:t>
      </w:r>
      <w:r w:rsidR="00A4397D" w:rsidRPr="00B002FA">
        <w:t>им. К.Д.</w:t>
      </w:r>
      <w:r w:rsidR="00A4397D" w:rsidRPr="00B002FA">
        <w:rPr>
          <w:spacing w:val="-1"/>
        </w:rPr>
        <w:t xml:space="preserve"> </w:t>
      </w:r>
      <w:r w:rsidR="00A4397D" w:rsidRPr="00B002FA">
        <w:t>Ушинского</w:t>
      </w:r>
    </w:p>
    <w:p w:rsidR="00A4397D" w:rsidRPr="00B002FA" w:rsidRDefault="00B7145D" w:rsidP="00B7145D">
      <w:pPr>
        <w:ind w:firstLine="709"/>
        <w:jc w:val="both"/>
        <w:rPr>
          <w:rFonts w:eastAsia="Times New Roman"/>
          <w:color w:val="000000"/>
          <w:lang w:eastAsia="ru-RU"/>
        </w:rPr>
      </w:pPr>
      <w:r w:rsidRPr="00B002FA">
        <w:t xml:space="preserve">- </w:t>
      </w:r>
      <w:r w:rsidR="00A4397D" w:rsidRPr="00B002FA">
        <w:t>ГБУ ДППО ЦПКС ИМЦ</w:t>
      </w:r>
      <w:r w:rsidR="00A4397D" w:rsidRPr="00B002FA">
        <w:rPr>
          <w:rFonts w:eastAsia="Times New Roman"/>
          <w:color w:val="000000"/>
          <w:lang w:eastAsia="ru-RU"/>
        </w:rPr>
        <w:t xml:space="preserve"> Адмиралтейского района Санкт-Петербурга. </w:t>
      </w:r>
    </w:p>
    <w:p w:rsidR="00A4397D" w:rsidRPr="00B002FA" w:rsidRDefault="00A4397D" w:rsidP="00A4397D">
      <w:pPr>
        <w:shd w:val="clear" w:color="auto" w:fill="FFFFFF"/>
        <w:ind w:right="-1" w:firstLine="709"/>
        <w:jc w:val="both"/>
        <w:rPr>
          <w:rFonts w:eastAsia="Times New Roman"/>
          <w:color w:val="000000"/>
          <w:lang w:eastAsia="ru-RU"/>
        </w:rPr>
      </w:pPr>
      <w:r w:rsidRPr="00B002FA">
        <w:t>В педагогическом практикуме  приняло участие свыше 50 педагогов и специалистов в области дошкольного общего образования Санкт-Петербурга.</w:t>
      </w:r>
      <w:r w:rsidRPr="00B002FA">
        <w:rPr>
          <w:rFonts w:eastAsia="Times New Roman"/>
          <w:color w:val="000000"/>
          <w:lang w:eastAsia="ru-RU"/>
        </w:rPr>
        <w:t xml:space="preserve"> </w:t>
      </w:r>
      <w:r w:rsidR="00B7145D" w:rsidRPr="00B002FA">
        <w:rPr>
          <w:rFonts w:eastAsia="Times New Roman"/>
          <w:color w:val="000000"/>
          <w:lang w:eastAsia="ru-RU"/>
        </w:rPr>
        <w:t xml:space="preserve"> </w:t>
      </w:r>
      <w:r w:rsidRPr="00B002FA">
        <w:rPr>
          <w:rFonts w:eastAsia="Times New Roman"/>
          <w:color w:val="000000"/>
          <w:lang w:eastAsia="ru-RU"/>
        </w:rPr>
        <w:t>Программа педагогического практикума включала пленарную часть и работу педагогов на 2-х мастер-классах</w:t>
      </w:r>
      <w:r w:rsidR="00DF2DBC">
        <w:rPr>
          <w:rFonts w:eastAsia="Times New Roman"/>
          <w:color w:val="000000"/>
          <w:lang w:eastAsia="ru-RU"/>
        </w:rPr>
        <w:t>,</w:t>
      </w:r>
      <w:r w:rsidRPr="00B002FA">
        <w:rPr>
          <w:rFonts w:eastAsia="Times New Roman"/>
          <w:color w:val="000000"/>
          <w:lang w:eastAsia="ru-RU"/>
        </w:rPr>
        <w:t xml:space="preserve"> на которых был представлен практический опыт педагогов ГБДОУ</w:t>
      </w:r>
      <w:r w:rsidR="000D69EA" w:rsidRPr="00B002FA">
        <w:rPr>
          <w:rFonts w:eastAsia="Times New Roman"/>
          <w:color w:val="000000"/>
          <w:lang w:eastAsia="ru-RU"/>
        </w:rPr>
        <w:t xml:space="preserve"> детский сад № 39 по реализации программ совместной деятельности педагога и дошкольника, включенных в образовательное пространство</w:t>
      </w:r>
      <w:r w:rsidR="000D69EA" w:rsidRPr="00B002FA">
        <w:rPr>
          <w:b/>
          <w:bCs/>
        </w:rPr>
        <w:t xml:space="preserve"> </w:t>
      </w:r>
      <w:r w:rsidR="00635949" w:rsidRPr="00B002FA">
        <w:rPr>
          <w:b/>
          <w:bCs/>
        </w:rPr>
        <w:t>«И</w:t>
      </w:r>
      <w:r w:rsidR="000D69EA" w:rsidRPr="00B002FA">
        <w:rPr>
          <w:b/>
          <w:bCs/>
        </w:rPr>
        <w:t>нженерной академия для дошкольников: первые шаги на пути к успех</w:t>
      </w:r>
      <w:r w:rsidR="00635949" w:rsidRPr="00B002FA">
        <w:rPr>
          <w:b/>
          <w:bCs/>
        </w:rPr>
        <w:t>у»</w:t>
      </w:r>
    </w:p>
    <w:p w:rsidR="000D69EA" w:rsidRPr="00B002FA" w:rsidRDefault="000D69EA" w:rsidP="00A4397D">
      <w:pPr>
        <w:pStyle w:val="a3"/>
        <w:shd w:val="clear" w:color="auto" w:fill="FFFFFF"/>
        <w:ind w:left="0" w:firstLine="851"/>
        <w:jc w:val="both"/>
        <w:rPr>
          <w:rFonts w:eastAsia="Times New Roman"/>
          <w:color w:val="000000"/>
          <w:lang w:eastAsia="ru-RU"/>
        </w:rPr>
      </w:pPr>
    </w:p>
    <w:p w:rsidR="00A4397D" w:rsidRDefault="00A4397D" w:rsidP="00A4397D">
      <w:pPr>
        <w:pStyle w:val="a3"/>
        <w:shd w:val="clear" w:color="auto" w:fill="FFFFFF"/>
        <w:ind w:left="0" w:firstLine="851"/>
        <w:jc w:val="both"/>
        <w:rPr>
          <w:rFonts w:eastAsia="Times New Roman"/>
          <w:color w:val="000000"/>
          <w:lang w:eastAsia="ru-RU"/>
        </w:rPr>
      </w:pPr>
      <w:proofErr w:type="gramStart"/>
      <w:r w:rsidRPr="00B002FA">
        <w:rPr>
          <w:rFonts w:eastAsia="Times New Roman"/>
          <w:color w:val="000000"/>
          <w:lang w:eastAsia="ru-RU"/>
        </w:rPr>
        <w:t>Фото отчет</w:t>
      </w:r>
      <w:proofErr w:type="gramEnd"/>
      <w:r w:rsidRPr="00B002FA">
        <w:rPr>
          <w:rFonts w:eastAsia="Times New Roman"/>
          <w:color w:val="000000"/>
          <w:lang w:eastAsia="ru-RU"/>
        </w:rPr>
        <w:t xml:space="preserve"> по материал Конференции можно посмотреть, перейдя по ссылке:</w:t>
      </w:r>
    </w:p>
    <w:p w:rsidR="00DF2DBC" w:rsidRDefault="00DF2DBC" w:rsidP="00A4397D">
      <w:pPr>
        <w:pStyle w:val="a3"/>
        <w:shd w:val="clear" w:color="auto" w:fill="FFFFFF"/>
        <w:ind w:left="0" w:firstLine="851"/>
        <w:jc w:val="both"/>
        <w:rPr>
          <w:rFonts w:eastAsia="Times New Roman"/>
          <w:color w:val="000000"/>
          <w:lang w:eastAsia="ru-RU"/>
        </w:rPr>
      </w:pPr>
      <w:hyperlink r:id="rId5" w:history="1">
        <w:r w:rsidRPr="00E51018">
          <w:rPr>
            <w:rStyle w:val="a4"/>
            <w:rFonts w:eastAsia="Times New Roman"/>
            <w:lang w:eastAsia="ru-RU"/>
          </w:rPr>
          <w:t>https://disk.yandex.ru/d/u5eiNk94fU5w</w:t>
        </w:r>
        <w:r w:rsidRPr="00E51018">
          <w:rPr>
            <w:rStyle w:val="a4"/>
            <w:rFonts w:eastAsia="Times New Roman"/>
            <w:lang w:eastAsia="ru-RU"/>
          </w:rPr>
          <w:t>p</w:t>
        </w:r>
        <w:r w:rsidRPr="00E51018">
          <w:rPr>
            <w:rStyle w:val="a4"/>
            <w:rFonts w:eastAsia="Times New Roman"/>
            <w:lang w:eastAsia="ru-RU"/>
          </w:rPr>
          <w:t>w</w:t>
        </w:r>
      </w:hyperlink>
      <w:bookmarkStart w:id="0" w:name="_GoBack"/>
      <w:bookmarkEnd w:id="0"/>
    </w:p>
    <w:p w:rsidR="00E07D33" w:rsidRPr="00B002FA" w:rsidRDefault="00E07D33" w:rsidP="00A4397D">
      <w:pPr>
        <w:pStyle w:val="a3"/>
        <w:shd w:val="clear" w:color="auto" w:fill="FFFFFF"/>
        <w:ind w:left="0" w:firstLine="851"/>
        <w:jc w:val="both"/>
        <w:rPr>
          <w:rFonts w:eastAsia="Times New Roman"/>
          <w:color w:val="000000"/>
          <w:lang w:eastAsia="ru-RU"/>
        </w:rPr>
      </w:pPr>
    </w:p>
    <w:p w:rsidR="00A4397D" w:rsidRDefault="00A4397D" w:rsidP="00A4397D">
      <w:pPr>
        <w:pStyle w:val="a3"/>
        <w:shd w:val="clear" w:color="auto" w:fill="FFFFFF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002FA">
        <w:rPr>
          <w:rFonts w:eastAsia="Times New Roman"/>
          <w:color w:val="000000"/>
          <w:lang w:eastAsia="ru-RU"/>
        </w:rPr>
        <w:t xml:space="preserve">Участники конференции отметили практико-ориентированную направленность </w:t>
      </w:r>
      <w:r w:rsidR="00E07D33" w:rsidRPr="00B002FA">
        <w:rPr>
          <w:rFonts w:eastAsia="Times New Roman"/>
          <w:color w:val="000000"/>
          <w:lang w:eastAsia="ru-RU"/>
        </w:rPr>
        <w:t>мастер-классов</w:t>
      </w:r>
      <w:r w:rsidRPr="00B002FA">
        <w:rPr>
          <w:rFonts w:eastAsia="Times New Roman"/>
          <w:color w:val="000000"/>
          <w:lang w:eastAsia="ru-RU"/>
        </w:rPr>
        <w:t xml:space="preserve"> и высокую культуру представления материалов.</w:t>
      </w:r>
      <w:r w:rsidR="006342F6" w:rsidRPr="00B002FA">
        <w:rPr>
          <w:rFonts w:eastAsia="Times New Roman"/>
          <w:color w:val="000000"/>
          <w:lang w:eastAsia="ru-RU"/>
        </w:rPr>
        <w:t xml:space="preserve"> 86% респондентов оценили уровень мастерства педагогов как очень высокий.</w:t>
      </w:r>
      <w:r w:rsidR="00B002FA" w:rsidRPr="00B002FA">
        <w:t xml:space="preserve"> </w:t>
      </w:r>
      <w:r w:rsidR="00B002FA" w:rsidRPr="0070212B">
        <w:rPr>
          <w:noProof/>
        </w:rPr>
        <w:drawing>
          <wp:inline distT="0" distB="0" distL="0" distR="0" wp14:anchorId="07D98C62" wp14:editId="3FEB31D1">
            <wp:extent cx="5934075" cy="3086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9687" t="17619" r="27278" b="22619"/>
                    <a:stretch/>
                  </pic:blipFill>
                  <pic:spPr bwMode="auto">
                    <a:xfrm>
                      <a:off x="0" y="0"/>
                      <a:ext cx="5962180" cy="3100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02FA" w:rsidRPr="00B7145D" w:rsidRDefault="00B002FA" w:rsidP="00A4397D">
      <w:pPr>
        <w:pStyle w:val="a3"/>
        <w:shd w:val="clear" w:color="auto" w:fill="FFFFFF"/>
        <w:ind w:left="0" w:firstLine="851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4397D" w:rsidRPr="00B002FA" w:rsidRDefault="00B002FA" w:rsidP="00B002FA">
      <w:pPr>
        <w:pStyle w:val="a3"/>
        <w:shd w:val="clear" w:color="auto" w:fill="FFFFFF"/>
        <w:ind w:left="0" w:firstLine="709"/>
        <w:jc w:val="both"/>
        <w:rPr>
          <w:rFonts w:eastAsia="Times New Roman"/>
          <w:color w:val="000000"/>
          <w:lang w:eastAsia="ru-RU"/>
        </w:rPr>
      </w:pPr>
      <w:r w:rsidRPr="00B002FA">
        <w:rPr>
          <w:rFonts w:eastAsia="Times New Roman"/>
          <w:color w:val="000000"/>
          <w:lang w:eastAsia="ru-RU"/>
        </w:rPr>
        <w:t>Свыше 90% респондентов положительно оценили возможность использования приемов в работе педагога по развитию эмоционального интеллекта и инженерного мышления старших дошкольников.</w:t>
      </w:r>
    </w:p>
    <w:p w:rsidR="00B002FA" w:rsidRPr="00B002FA" w:rsidRDefault="00B002FA" w:rsidP="00B002FA">
      <w:pPr>
        <w:pStyle w:val="a3"/>
        <w:shd w:val="clear" w:color="auto" w:fill="FFFFFF"/>
        <w:ind w:left="0" w:firstLine="709"/>
        <w:jc w:val="both"/>
        <w:rPr>
          <w:rFonts w:eastAsia="Times New Roman"/>
          <w:color w:val="000000"/>
          <w:lang w:eastAsia="ru-RU"/>
        </w:rPr>
      </w:pPr>
      <w:r w:rsidRPr="00B002FA">
        <w:rPr>
          <w:rFonts w:eastAsia="Times New Roman"/>
          <w:color w:val="000000"/>
          <w:lang w:eastAsia="ru-RU"/>
        </w:rPr>
        <w:t>Мнения респондентов по использованию приемов в предметных областях разделились:</w:t>
      </w:r>
    </w:p>
    <w:p w:rsidR="00B002FA" w:rsidRPr="00B002FA" w:rsidRDefault="00B002FA" w:rsidP="00B002FA">
      <w:pPr>
        <w:pStyle w:val="a3"/>
        <w:shd w:val="clear" w:color="auto" w:fill="FFFFFF"/>
        <w:ind w:left="0" w:firstLine="709"/>
        <w:jc w:val="both"/>
        <w:rPr>
          <w:rFonts w:eastAsia="Times New Roman"/>
          <w:color w:val="000000"/>
          <w:lang w:eastAsia="ru-RU"/>
        </w:rPr>
      </w:pPr>
      <w:r w:rsidRPr="00B002FA">
        <w:rPr>
          <w:rFonts w:eastAsia="Times New Roman"/>
          <w:color w:val="000000"/>
          <w:lang w:eastAsia="ru-RU"/>
        </w:rPr>
        <w:t xml:space="preserve">45% респондентов считают, что показанных приемы можно использовать </w:t>
      </w:r>
      <w:proofErr w:type="gramStart"/>
      <w:r w:rsidRPr="00B002FA">
        <w:rPr>
          <w:rFonts w:eastAsia="Times New Roman"/>
          <w:color w:val="000000"/>
          <w:lang w:eastAsia="ru-RU"/>
        </w:rPr>
        <w:t xml:space="preserve">в </w:t>
      </w:r>
      <w:proofErr w:type="spellStart"/>
      <w:r w:rsidRPr="00B002FA">
        <w:rPr>
          <w:rFonts w:eastAsia="Times New Roman"/>
          <w:color w:val="000000"/>
          <w:lang w:eastAsia="ru-RU"/>
        </w:rPr>
        <w:t>в</w:t>
      </w:r>
      <w:proofErr w:type="spellEnd"/>
      <w:proofErr w:type="gramEnd"/>
      <w:r w:rsidRPr="00B002FA">
        <w:rPr>
          <w:rFonts w:eastAsia="Times New Roman"/>
          <w:color w:val="000000"/>
          <w:lang w:eastAsia="ru-RU"/>
        </w:rPr>
        <w:t xml:space="preserve"> области </w:t>
      </w:r>
      <w:r w:rsidRPr="00B002FA">
        <w:rPr>
          <w:rFonts w:eastAsia="Times New Roman"/>
          <w:color w:val="000000"/>
          <w:lang w:eastAsia="ru-RU"/>
        </w:rPr>
        <w:lastRenderedPageBreak/>
        <w:t>развития речевых умений дошкольника</w:t>
      </w:r>
    </w:p>
    <w:p w:rsidR="00B002FA" w:rsidRPr="00B002FA" w:rsidRDefault="00B002FA" w:rsidP="00B002FA">
      <w:pPr>
        <w:pStyle w:val="a3"/>
        <w:shd w:val="clear" w:color="auto" w:fill="FFFFFF"/>
        <w:ind w:left="0" w:firstLine="709"/>
        <w:jc w:val="both"/>
        <w:rPr>
          <w:rFonts w:eastAsia="Times New Roman"/>
          <w:color w:val="000000"/>
          <w:lang w:eastAsia="ru-RU"/>
        </w:rPr>
      </w:pPr>
      <w:r w:rsidRPr="00B002FA">
        <w:rPr>
          <w:rFonts w:eastAsia="Times New Roman"/>
          <w:color w:val="000000"/>
          <w:lang w:eastAsia="ru-RU"/>
        </w:rPr>
        <w:t>Примерно 40% респондентов считают возможным использование приемов в любой предметной области.</w:t>
      </w:r>
    </w:p>
    <w:p w:rsidR="00B002FA" w:rsidRPr="00B002FA" w:rsidRDefault="00B002FA" w:rsidP="00B002FA">
      <w:pPr>
        <w:pStyle w:val="a3"/>
        <w:shd w:val="clear" w:color="auto" w:fill="FFFFFF"/>
        <w:ind w:left="0" w:firstLine="709"/>
        <w:jc w:val="both"/>
        <w:rPr>
          <w:rFonts w:eastAsia="Times New Roman"/>
          <w:color w:val="000000"/>
          <w:lang w:eastAsia="ru-RU"/>
        </w:rPr>
      </w:pPr>
      <w:r w:rsidRPr="00B002FA">
        <w:rPr>
          <w:rFonts w:eastAsia="Times New Roman"/>
          <w:color w:val="000000"/>
          <w:lang w:eastAsia="ru-RU"/>
        </w:rPr>
        <w:t>На позицию «считаете ли Вы, что такой обмен опытом повышает Вашу компетентность»: 90% респондентов ответили, что полностью согласны с данным высказыванием, и 9% - ответили «скорее ДА».</w:t>
      </w:r>
    </w:p>
    <w:p w:rsidR="00A4397D" w:rsidRPr="00B002FA" w:rsidRDefault="00A4397D" w:rsidP="00B002FA">
      <w:pPr>
        <w:pStyle w:val="a3"/>
        <w:shd w:val="clear" w:color="auto" w:fill="FFFFFF"/>
        <w:ind w:left="0" w:firstLine="709"/>
        <w:jc w:val="both"/>
        <w:rPr>
          <w:rFonts w:eastAsia="Times New Roman"/>
          <w:color w:val="000000"/>
          <w:lang w:eastAsia="ru-RU"/>
        </w:rPr>
      </w:pPr>
    </w:p>
    <w:p w:rsidR="00A4397D" w:rsidRPr="00B002FA" w:rsidRDefault="00A4397D" w:rsidP="00B002FA">
      <w:pPr>
        <w:pStyle w:val="a3"/>
        <w:shd w:val="clear" w:color="auto" w:fill="FFFFFF"/>
        <w:ind w:left="0" w:firstLine="709"/>
        <w:jc w:val="both"/>
        <w:rPr>
          <w:rFonts w:eastAsia="Times New Roman"/>
          <w:color w:val="000000"/>
          <w:lang w:eastAsia="ru-RU"/>
        </w:rPr>
      </w:pPr>
    </w:p>
    <w:p w:rsidR="00A4397D" w:rsidRPr="00B002FA" w:rsidRDefault="00A4397D" w:rsidP="00A4397D">
      <w:pPr>
        <w:ind w:firstLine="851"/>
      </w:pPr>
    </w:p>
    <w:p w:rsidR="00A4397D" w:rsidRPr="00B002FA" w:rsidRDefault="00A4397D" w:rsidP="00A4397D">
      <w:pPr>
        <w:ind w:firstLine="851"/>
      </w:pPr>
    </w:p>
    <w:p w:rsidR="0013728C" w:rsidRPr="00B002FA" w:rsidRDefault="0013728C" w:rsidP="00E07D33">
      <w:pPr>
        <w:ind w:firstLine="851"/>
        <w:jc w:val="both"/>
      </w:pPr>
      <w:r w:rsidRPr="00B002FA">
        <w:t xml:space="preserve"> </w:t>
      </w:r>
    </w:p>
    <w:p w:rsidR="00470815" w:rsidRPr="00B002FA" w:rsidRDefault="00470815"/>
    <w:sectPr w:rsidR="00470815" w:rsidRPr="00B002FA" w:rsidSect="00B002FA">
      <w:pgSz w:w="11906" w:h="16838"/>
      <w:pgMar w:top="1560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02B9D"/>
    <w:multiLevelType w:val="hybridMultilevel"/>
    <w:tmpl w:val="A62EC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0388F"/>
    <w:multiLevelType w:val="hybridMultilevel"/>
    <w:tmpl w:val="E430AB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163"/>
    <w:rsid w:val="00082DA1"/>
    <w:rsid w:val="000D69EA"/>
    <w:rsid w:val="0013728C"/>
    <w:rsid w:val="00153163"/>
    <w:rsid w:val="0035417A"/>
    <w:rsid w:val="00470815"/>
    <w:rsid w:val="006342F6"/>
    <w:rsid w:val="00635949"/>
    <w:rsid w:val="00A4397D"/>
    <w:rsid w:val="00B002FA"/>
    <w:rsid w:val="00B7145D"/>
    <w:rsid w:val="00C45250"/>
    <w:rsid w:val="00DF2DBC"/>
    <w:rsid w:val="00E07D33"/>
    <w:rsid w:val="00E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CC65"/>
  <w15:docId w15:val="{A1E1BD6C-A6AC-4F9A-B11D-236FD6CE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28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2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728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72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28C"/>
    <w:rPr>
      <w:rFonts w:ascii="Tahoma" w:eastAsia="Andale Sans UI" w:hAnsi="Tahoma" w:cs="Tahoma"/>
      <w:kern w:val="1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4397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8">
    <w:name w:val="Unresolved Mention"/>
    <w:basedOn w:val="a0"/>
    <w:uiPriority w:val="99"/>
    <w:semiHidden/>
    <w:unhideWhenUsed/>
    <w:rsid w:val="00DF2DB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F2D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isk.yandex.ru/d/u5eiNk94fU5wp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dcterms:created xsi:type="dcterms:W3CDTF">2025-10-01T13:41:00Z</dcterms:created>
  <dcterms:modified xsi:type="dcterms:W3CDTF">2025-10-01T14:48:00Z</dcterms:modified>
</cp:coreProperties>
</file>